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A" w:rsidRPr="00734C3A" w:rsidRDefault="00734C3A" w:rsidP="00734C3A">
      <w:pPr>
        <w:spacing w:after="200" w:line="276" w:lineRule="auto"/>
        <w:jc w:val="center"/>
      </w:pPr>
      <w:r w:rsidRPr="00734C3A">
        <w:rPr>
          <w:b/>
          <w:bCs/>
        </w:rPr>
        <w:t>10 zasad zmotywowanego seniora</w:t>
      </w:r>
    </w:p>
    <w:p w:rsidR="00734C3A" w:rsidRPr="00734C3A" w:rsidRDefault="00734C3A" w:rsidP="00734C3A">
      <w:r w:rsidRPr="00734C3A">
        <w:t>Ponieważ nikt nie wymyślił sku</w:t>
      </w:r>
      <w:r w:rsidRPr="00734C3A">
        <w:softHyphen/>
        <w:t>tecznego sposobu na powstrzyma</w:t>
      </w:r>
      <w:r w:rsidRPr="00734C3A">
        <w:softHyphen/>
        <w:t>nie starości, sami musimy dbać o to, by jak najdłużej zachować zdrowie i ogólną sprawność. Eksperci dają nam wskazówki, jak to osiągnąć.</w:t>
      </w:r>
    </w:p>
    <w:p w:rsidR="00734C3A" w:rsidRPr="00734C3A" w:rsidRDefault="00A818EA" w:rsidP="00734C3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2101215</wp:posOffset>
            </wp:positionV>
            <wp:extent cx="1107440" cy="935990"/>
            <wp:effectExtent l="19050" t="0" r="0" b="0"/>
            <wp:wrapTight wrapText="bothSides">
              <wp:wrapPolygon edited="0">
                <wp:start x="-372" y="0"/>
                <wp:lineTo x="-372" y="21102"/>
                <wp:lineTo x="21550" y="21102"/>
                <wp:lineTo x="21550" y="0"/>
                <wp:lineTo x="-372" y="0"/>
              </wp:wrapPolygon>
            </wp:wrapTight>
            <wp:docPr id="2" name="Obraz 2" descr="Znalezione obrazy dla zapytania ch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hodz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r="32996" b="1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Przede wszystkim nie należy cze</w:t>
      </w:r>
      <w:r w:rsidR="00734C3A" w:rsidRPr="00734C3A">
        <w:softHyphen/>
        <w:t>kać bezczynnie na wymarzone przejście na emeryturę. Podobnie jak staramy się zabezpieczyć naszą przyszłość od strony finansowej, tak samo znacznie wcześniej musimy myśleć o tym, jak będziemy żyli za kilka czy kilkanaście lat Potwierdzają to wyniki ankiety opublikowane przez ame</w:t>
      </w:r>
      <w:r w:rsidR="00734C3A" w:rsidRPr="00734C3A">
        <w:softHyphen/>
        <w:t xml:space="preserve">rykański serwis </w:t>
      </w:r>
      <w:proofErr w:type="spellStart"/>
      <w:r w:rsidR="00734C3A" w:rsidRPr="00734C3A">
        <w:t>KaiserHeatth</w:t>
      </w:r>
      <w:proofErr w:type="spellEnd"/>
      <w:r w:rsidR="00734C3A" w:rsidRPr="00734C3A">
        <w:t xml:space="preserve"> News zajmu</w:t>
      </w:r>
      <w:r w:rsidR="00734C3A" w:rsidRPr="00734C3A">
        <w:softHyphen/>
        <w:t>jący się problematyką zdrowotną. O opinie poproszono trzech wybitnych ekspertów w dziedzinie zdrowia i starzenia się, którzy stworzyli dziesięciopunktową propozycję dla zmotywowanych seniorów.</w:t>
      </w:r>
    </w:p>
    <w:p w:rsidR="00A818EA" w:rsidRDefault="00C91357" w:rsidP="00C91357">
      <w:pPr>
        <w:ind w:left="1560" w:hanging="851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1581785</wp:posOffset>
            </wp:positionV>
            <wp:extent cx="1190625" cy="1136015"/>
            <wp:effectExtent l="19050" t="0" r="9525" b="0"/>
            <wp:wrapTight wrapText="bothSides">
              <wp:wrapPolygon edited="0">
                <wp:start x="-346" y="0"/>
                <wp:lineTo x="-346" y="21371"/>
                <wp:lineTo x="21773" y="21371"/>
                <wp:lineTo x="21773" y="0"/>
                <wp:lineTo x="-346" y="0"/>
              </wp:wrapPolygon>
            </wp:wrapTight>
            <wp:docPr id="5" name="Obraz 5" descr="Znalezione obrazy dla zapytania równo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równowa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87" t="5870" r="13304" b="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Kup bardzo dobre buty do cho</w:t>
      </w:r>
      <w:r w:rsidR="00734C3A" w:rsidRPr="00734C3A">
        <w:softHyphen/>
        <w:t xml:space="preserve">dzenia. Zaleca to </w:t>
      </w:r>
      <w:proofErr w:type="spellStart"/>
      <w:r w:rsidR="00734C3A" w:rsidRPr="00734C3A">
        <w:t>Carolyn</w:t>
      </w:r>
      <w:proofErr w:type="spellEnd"/>
      <w:r w:rsidR="00734C3A" w:rsidRPr="00734C3A">
        <w:t xml:space="preserve"> </w:t>
      </w:r>
      <w:proofErr w:type="spellStart"/>
      <w:r w:rsidR="00734C3A" w:rsidRPr="00734C3A">
        <w:t>Rosenblatt</w:t>
      </w:r>
      <w:proofErr w:type="spellEnd"/>
      <w:r w:rsidR="00734C3A" w:rsidRPr="00734C3A">
        <w:t xml:space="preserve">, która w wieku 63 lat zaczęte </w:t>
      </w:r>
      <w:proofErr w:type="spellStart"/>
      <w:r w:rsidR="00734C3A" w:rsidRPr="00734C3A">
        <w:t>uczestni</w:t>
      </w:r>
      <w:proofErr w:type="spellEnd"/>
      <w:r w:rsidR="00734C3A" w:rsidRPr="00734C3A">
        <w:t xml:space="preserve"> </w:t>
      </w:r>
      <w:proofErr w:type="spellStart"/>
      <w:r w:rsidR="00734C3A" w:rsidRPr="00734C3A">
        <w:t>czyć</w:t>
      </w:r>
      <w:proofErr w:type="spellEnd"/>
      <w:r w:rsidR="00734C3A" w:rsidRPr="00734C3A">
        <w:t xml:space="preserve"> w </w:t>
      </w:r>
      <w:proofErr w:type="spellStart"/>
      <w:r w:rsidR="00734C3A" w:rsidRPr="00734C3A">
        <w:t>triathionach</w:t>
      </w:r>
      <w:proofErr w:type="spellEnd"/>
      <w:r w:rsidR="00734C3A" w:rsidRPr="00734C3A">
        <w:t xml:space="preserve"> i robi to nadal, mimo przekroczenia siedemdziesiątki. Radzi za</w:t>
      </w:r>
      <w:r w:rsidR="00734C3A" w:rsidRPr="00734C3A">
        <w:softHyphen/>
        <w:t>cząć od półgodzinnych spacerów co naj</w:t>
      </w:r>
      <w:r w:rsidR="00734C3A" w:rsidRPr="00734C3A">
        <w:softHyphen/>
        <w:t>mniej trzy razy w tygodniu, by z czasem zwiększać dystans o 10 proc. tygodnio</w:t>
      </w:r>
      <w:r w:rsidR="00734C3A" w:rsidRPr="00734C3A">
        <w:softHyphen/>
        <w:t>wo. I sugeruje, by buty zawsze stały przy drzwiach, przypominając nam o spacerze.</w:t>
      </w:r>
    </w:p>
    <w:p w:rsidR="00734C3A" w:rsidRPr="00734C3A" w:rsidRDefault="00734C3A" w:rsidP="00C91357">
      <w:pPr>
        <w:ind w:left="1560" w:hanging="851"/>
      </w:pPr>
      <w:r w:rsidRPr="00734C3A">
        <w:t>Ćwicz równowagę. Najlepszym</w:t>
      </w:r>
      <w:r w:rsidR="00A818EA">
        <w:t xml:space="preserve"> </w:t>
      </w:r>
      <w:r w:rsidRPr="00734C3A">
        <w:t>sposobem na uniknięcie upadków jest</w:t>
      </w:r>
      <w:r w:rsidR="00A818EA">
        <w:t xml:space="preserve"> </w:t>
      </w:r>
      <w:r w:rsidRPr="00734C3A">
        <w:t>zachowanie dobrego wyczucia równo</w:t>
      </w:r>
      <w:r w:rsidRPr="00734C3A">
        <w:softHyphen/>
      </w:r>
      <w:r w:rsidR="00A818EA">
        <w:t xml:space="preserve"> </w:t>
      </w:r>
      <w:r w:rsidRPr="00734C3A">
        <w:t>wagi. Byłoby świetnie, gdyby udało się</w:t>
      </w:r>
      <w:r w:rsidR="00A818EA">
        <w:t xml:space="preserve"> </w:t>
      </w:r>
      <w:r w:rsidRPr="00734C3A">
        <w:t>wytrzymać 30 sekund, stojąc na jednej</w:t>
      </w:r>
      <w:r w:rsidR="00A818EA">
        <w:t xml:space="preserve"> </w:t>
      </w:r>
      <w:r w:rsidRPr="00734C3A">
        <w:t>nodze z zamkniętymi oczami.</w:t>
      </w:r>
    </w:p>
    <w:p w:rsidR="00A818EA" w:rsidRDefault="00A818EA" w:rsidP="00C91357">
      <w:pPr>
        <w:ind w:left="1560" w:hanging="851"/>
      </w:pPr>
    </w:p>
    <w:p w:rsidR="00734C3A" w:rsidRPr="00734C3A" w:rsidRDefault="00C91357" w:rsidP="00C91357">
      <w:pPr>
        <w:ind w:left="1560" w:hanging="851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13970</wp:posOffset>
            </wp:positionV>
            <wp:extent cx="1571625" cy="1047750"/>
            <wp:effectExtent l="19050" t="0" r="9525" b="0"/>
            <wp:wrapTight wrapText="bothSides">
              <wp:wrapPolygon edited="0">
                <wp:start x="-262" y="0"/>
                <wp:lineTo x="-262" y="21207"/>
                <wp:lineTo x="21731" y="21207"/>
                <wp:lineTo x="21731" y="0"/>
                <wp:lineTo x="-262" y="0"/>
              </wp:wrapPolygon>
            </wp:wrapTight>
            <wp:docPr id="8" name="Obraz 8" descr="Znalezione obrazy dla zapytania owocowe przeką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owocowe przeką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Dbaj o zdrowe śniadanie. Dietety</w:t>
      </w:r>
      <w:r w:rsidR="00734C3A" w:rsidRPr="00734C3A">
        <w:softHyphen/>
        <w:t>cy zalecają zamienić poranną słodką buł</w:t>
      </w:r>
      <w:r w:rsidR="00734C3A" w:rsidRPr="00734C3A">
        <w:softHyphen/>
        <w:t>kę z kawą na własnoręcznie przygotowa</w:t>
      </w:r>
      <w:r w:rsidR="00734C3A" w:rsidRPr="00734C3A">
        <w:softHyphen/>
        <w:t>ny owocowy koktajl bez cukru. Spożycie cukru należy ograniczać do niezbędne</w:t>
      </w:r>
      <w:r w:rsidR="00734C3A" w:rsidRPr="00734C3A">
        <w:softHyphen/>
        <w:t>go minimum.</w:t>
      </w:r>
    </w:p>
    <w:p w:rsidR="00734C3A" w:rsidRPr="00734C3A" w:rsidRDefault="00C91357" w:rsidP="00C91357">
      <w:pPr>
        <w:ind w:left="1560" w:hanging="851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10795</wp:posOffset>
            </wp:positionV>
            <wp:extent cx="1379855" cy="1352550"/>
            <wp:effectExtent l="19050" t="0" r="0" b="0"/>
            <wp:wrapTight wrapText="bothSides">
              <wp:wrapPolygon edited="0">
                <wp:start x="-298" y="0"/>
                <wp:lineTo x="-298" y="21296"/>
                <wp:lineTo x="21471" y="21296"/>
                <wp:lineTo x="21471" y="0"/>
                <wp:lineTo x="-298" y="0"/>
              </wp:wrapPolygon>
            </wp:wrapTight>
            <wp:docPr id="11" name="Obraz 11" descr="Znalezione obrazy dla zapytania stres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stres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Specjaliści radzą znalezie</w:t>
      </w:r>
      <w:r w:rsidR="00734C3A" w:rsidRPr="00734C3A">
        <w:softHyphen/>
        <w:t>nie własnego sposobu na radzenie sobie z</w:t>
      </w:r>
      <w:r w:rsidR="00380A54">
        <w:t> </w:t>
      </w:r>
      <w:r w:rsidR="00734C3A" w:rsidRPr="00734C3A">
        <w:t>codziennym stresem. Nie można go, rzecz jasna, zajadać czy zapijać alkoholem lub przyduszać papierosowym dy</w:t>
      </w:r>
      <w:r w:rsidR="00734C3A" w:rsidRPr="00734C3A">
        <w:softHyphen/>
        <w:t>mem. Istnieje np. wiele ciekawych aplika</w:t>
      </w:r>
      <w:r w:rsidR="00734C3A" w:rsidRPr="00734C3A">
        <w:softHyphen/>
        <w:t>cji na telefon, które pomogą nam oddać się medytacji czy zrelaksować się. Wy</w:t>
      </w:r>
      <w:r w:rsidR="00734C3A" w:rsidRPr="00734C3A">
        <w:softHyphen/>
        <w:t>starczy przeznaczyć na to kilka minut.</w:t>
      </w:r>
    </w:p>
    <w:p w:rsidR="00380A54" w:rsidRDefault="00380A54" w:rsidP="00C91357">
      <w:pPr>
        <w:spacing w:after="200" w:line="276" w:lineRule="auto"/>
        <w:ind w:left="1560" w:hanging="851"/>
        <w:jc w:val="left"/>
      </w:pPr>
      <w:r>
        <w:br w:type="page"/>
      </w:r>
    </w:p>
    <w:p w:rsidR="00734C3A" w:rsidRPr="00734C3A" w:rsidRDefault="00380A54" w:rsidP="00C91357">
      <w:pPr>
        <w:ind w:left="1560" w:hanging="851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-4445</wp:posOffset>
            </wp:positionV>
            <wp:extent cx="1143000" cy="1390650"/>
            <wp:effectExtent l="19050" t="0" r="0" b="0"/>
            <wp:wrapTight wrapText="bothSides">
              <wp:wrapPolygon edited="0">
                <wp:start x="-360" y="0"/>
                <wp:lineTo x="-360" y="21304"/>
                <wp:lineTo x="21600" y="21304"/>
                <wp:lineTo x="21600" y="0"/>
                <wp:lineTo x="-36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Trenuj oporowo. Nieużywane mięś</w:t>
      </w:r>
      <w:r w:rsidR="00734C3A" w:rsidRPr="00734C3A">
        <w:softHyphen/>
        <w:t>nie szybciej zanikają. Dlatego też war</w:t>
      </w:r>
      <w:r w:rsidR="00734C3A" w:rsidRPr="00734C3A">
        <w:softHyphen/>
        <w:t>to ćwiczyć siłę, podnosząc hantle lub sztangę albo uczestnicząc w</w:t>
      </w:r>
      <w:r w:rsidR="00654725">
        <w:t> </w:t>
      </w:r>
      <w:r w:rsidR="00734C3A" w:rsidRPr="00734C3A">
        <w:t>specjalnych programach w klubach fitness. Taki tre</w:t>
      </w:r>
      <w:r w:rsidR="00734C3A" w:rsidRPr="00734C3A">
        <w:softHyphen/>
        <w:t>ning najlepiej wykonywać 2-4 razy w ty</w:t>
      </w:r>
      <w:r w:rsidR="00734C3A" w:rsidRPr="00734C3A">
        <w:softHyphen/>
        <w:t>godniu co najmniej przez pół godziny.</w:t>
      </w:r>
    </w:p>
    <w:p w:rsidR="00380A54" w:rsidRDefault="00380A54" w:rsidP="00C91357">
      <w:pPr>
        <w:ind w:left="1560" w:hanging="851"/>
      </w:pPr>
    </w:p>
    <w:p w:rsidR="00734C3A" w:rsidRPr="00734C3A" w:rsidRDefault="00654725" w:rsidP="00C91357">
      <w:pPr>
        <w:ind w:left="1560" w:hanging="851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71755</wp:posOffset>
            </wp:positionV>
            <wp:extent cx="1520190" cy="1504950"/>
            <wp:effectExtent l="19050" t="0" r="3810" b="0"/>
            <wp:wrapTight wrapText="bothSides">
              <wp:wrapPolygon edited="0">
                <wp:start x="-271" y="0"/>
                <wp:lineTo x="-271" y="21327"/>
                <wp:lineTo x="21654" y="21327"/>
                <wp:lineTo x="21654" y="0"/>
                <wp:lineTo x="-271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Zmieniaj pozycję. Należy unikać długiego przesiadywania, by się nie „za</w:t>
      </w:r>
      <w:r w:rsidR="00734C3A" w:rsidRPr="00734C3A">
        <w:softHyphen/>
        <w:t>siedzieć". Z czasem bowiem wstawa</w:t>
      </w:r>
      <w:r w:rsidR="00734C3A" w:rsidRPr="00734C3A">
        <w:softHyphen/>
        <w:t>nie zacznie nam sprawiać coraz więk</w:t>
      </w:r>
      <w:r w:rsidR="00734C3A" w:rsidRPr="00734C3A">
        <w:softHyphen/>
        <w:t>szą trudność.</w:t>
      </w:r>
    </w:p>
    <w:p w:rsidR="00734C3A" w:rsidRPr="00734C3A" w:rsidRDefault="00734C3A" w:rsidP="00654725">
      <w:pPr>
        <w:ind w:left="2127" w:hanging="1418"/>
      </w:pPr>
      <w:r w:rsidRPr="00734C3A">
        <w:t>Zmierz się z prędkością. Choć z wiekiem poruszamy się wolniej, to nie rezygnujmy ze sportów, które wymaga</w:t>
      </w:r>
      <w:r w:rsidRPr="00734C3A">
        <w:softHyphen/>
        <w:t>ją od nas szybszego ruchu. Może to być np. tenis, badminton, jazda na rowerze czy choćby szybsze truchtanie.</w:t>
      </w:r>
    </w:p>
    <w:p w:rsidR="00734C3A" w:rsidRPr="00734C3A" w:rsidRDefault="00654725" w:rsidP="00654725">
      <w:pPr>
        <w:ind w:left="1985" w:hanging="1276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1417320</wp:posOffset>
            </wp:positionV>
            <wp:extent cx="1314450" cy="1209675"/>
            <wp:effectExtent l="19050" t="0" r="0" b="0"/>
            <wp:wrapTight wrapText="bothSides">
              <wp:wrapPolygon edited="0">
                <wp:start x="-313" y="0"/>
                <wp:lineTo x="-313" y="21430"/>
                <wp:lineTo x="21600" y="21430"/>
                <wp:lineTo x="21600" y="0"/>
                <wp:lineTo x="-313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50800</wp:posOffset>
            </wp:positionV>
            <wp:extent cx="1421130" cy="1304925"/>
            <wp:effectExtent l="19050" t="0" r="7620" b="0"/>
            <wp:wrapTight wrapText="bothSides">
              <wp:wrapPolygon edited="0">
                <wp:start x="-290" y="0"/>
                <wp:lineTo x="-290" y="21442"/>
                <wp:lineTo x="21716" y="21442"/>
                <wp:lineTo x="21716" y="0"/>
                <wp:lineTo x="-290" y="0"/>
              </wp:wrapPolygon>
            </wp:wrapTight>
            <wp:docPr id="15" name="Obraz 15" descr="Znalezione obrazy dla zapytania uwierzyć w s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uwierzyć w sieb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426" t="14551" r="26294" b="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Uwierz w siebie. W obliczu czekają</w:t>
      </w:r>
      <w:r w:rsidR="00734C3A" w:rsidRPr="00734C3A">
        <w:softHyphen/>
        <w:t>cych nas trudnych przeżyć i</w:t>
      </w:r>
      <w:r>
        <w:t> </w:t>
      </w:r>
      <w:r w:rsidR="00734C3A" w:rsidRPr="00734C3A">
        <w:t>tragicznych wydarzeń związanych choćby ze śmier</w:t>
      </w:r>
      <w:r w:rsidR="00734C3A" w:rsidRPr="00734C3A">
        <w:softHyphen/>
        <w:t>cią bliskich, musimy nauczyć się, jak ra</w:t>
      </w:r>
      <w:r w:rsidR="00734C3A" w:rsidRPr="00734C3A">
        <w:softHyphen/>
        <w:t>dzić sobie w takich sytuacjach. Tera</w:t>
      </w:r>
      <w:r w:rsidR="00734C3A" w:rsidRPr="00734C3A">
        <w:softHyphen/>
        <w:t>peuci zachęcają, by przede wszystkim uwierzyć w siebie. „Ludzie lubią przeby</w:t>
      </w:r>
      <w:r w:rsidR="00734C3A" w:rsidRPr="00734C3A">
        <w:softHyphen/>
        <w:t>wać wśród innych, którzy także wierzą w siebie" - zaznacza siedemdziesięcio</w:t>
      </w:r>
      <w:r w:rsidR="00734C3A" w:rsidRPr="00734C3A">
        <w:softHyphen/>
        <w:t xml:space="preserve">letnia Sharon </w:t>
      </w:r>
      <w:proofErr w:type="spellStart"/>
      <w:r w:rsidR="00734C3A" w:rsidRPr="00734C3A">
        <w:t>Cutler</w:t>
      </w:r>
      <w:proofErr w:type="spellEnd"/>
      <w:r w:rsidR="00734C3A" w:rsidRPr="00734C3A">
        <w:t>, jedna z ankietowa</w:t>
      </w:r>
      <w:r w:rsidR="00734C3A" w:rsidRPr="00734C3A">
        <w:softHyphen/>
        <w:t>nych ekspertek.</w:t>
      </w:r>
    </w:p>
    <w:p w:rsidR="00734C3A" w:rsidRPr="00734C3A" w:rsidRDefault="008E7BD2" w:rsidP="00654725">
      <w:pPr>
        <w:ind w:left="1701" w:hanging="992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1294130</wp:posOffset>
            </wp:positionV>
            <wp:extent cx="1647825" cy="1104900"/>
            <wp:effectExtent l="19050" t="0" r="9525" b="0"/>
            <wp:wrapTight wrapText="bothSides">
              <wp:wrapPolygon edited="0">
                <wp:start x="-250" y="0"/>
                <wp:lineTo x="-250" y="21228"/>
                <wp:lineTo x="21725" y="21228"/>
                <wp:lineTo x="21725" y="0"/>
                <wp:lineTo x="-250" y="0"/>
              </wp:wrapPolygon>
            </wp:wrapTight>
            <wp:docPr id="19" name="Obraz 1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3256" t="4533" r="14651" b="5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3A" w:rsidRPr="00734C3A">
        <w:t>Napisz swoją historię. Wolny czas warto wykorzystać na spisywanie swoich wspomnień albo pisanie... książki. To za</w:t>
      </w:r>
      <w:r w:rsidR="00734C3A" w:rsidRPr="00734C3A">
        <w:softHyphen/>
        <w:t>danie znakomite dla naszego mózgu. Jeśli nie odkryjemy w sobie talentu pi</w:t>
      </w:r>
      <w:r w:rsidR="00734C3A" w:rsidRPr="00734C3A">
        <w:softHyphen/>
        <w:t>sarskiego, to i tak naszą „twórczością" możemy sprawić radość zarówno sobie, jak i</w:t>
      </w:r>
      <w:r w:rsidR="00654725">
        <w:t> </w:t>
      </w:r>
      <w:r w:rsidR="00734C3A" w:rsidRPr="00734C3A">
        <w:t>najbliższym.</w:t>
      </w:r>
    </w:p>
    <w:p w:rsidR="00734C3A" w:rsidRPr="00734C3A" w:rsidRDefault="00734C3A" w:rsidP="00C91357">
      <w:pPr>
        <w:ind w:left="1560" w:hanging="851"/>
      </w:pPr>
      <w:r w:rsidRPr="00734C3A">
        <w:t>Ucz się przez całe życie. Niektórzy nazywają to ustawicznym kształce</w:t>
      </w:r>
      <w:r w:rsidRPr="00734C3A">
        <w:softHyphen/>
        <w:t>niem.</w:t>
      </w:r>
      <w:r w:rsidR="008E7BD2">
        <w:t xml:space="preserve"> </w:t>
      </w:r>
      <w:r w:rsidRPr="00734C3A">
        <w:t>Najlepszym pomysłem jest korzy</w:t>
      </w:r>
      <w:r w:rsidRPr="00734C3A">
        <w:softHyphen/>
        <w:t>stanie z oferty uniwersytetów trzeciego</w:t>
      </w:r>
      <w:r w:rsidR="008E7BD2">
        <w:t xml:space="preserve"> </w:t>
      </w:r>
      <w:r w:rsidRPr="00734C3A">
        <w:t>wieku, które proponują seniorom cieka</w:t>
      </w:r>
      <w:r w:rsidRPr="00734C3A">
        <w:softHyphen/>
        <w:t>we wykłady, naukę języków i zajęcia fi</w:t>
      </w:r>
      <w:r w:rsidRPr="00734C3A">
        <w:softHyphen/>
        <w:t>zyczne.</w:t>
      </w:r>
    </w:p>
    <w:p w:rsidR="00734C3A" w:rsidRPr="00734C3A" w:rsidRDefault="00734C3A" w:rsidP="00734C3A">
      <w:pPr>
        <w:ind w:left="709" w:firstLine="0"/>
      </w:pPr>
    </w:p>
    <w:p w:rsidR="00943ADE" w:rsidRPr="00734C3A" w:rsidRDefault="00943ADE" w:rsidP="00734C3A">
      <w:pPr>
        <w:ind w:left="709" w:firstLine="0"/>
      </w:pPr>
    </w:p>
    <w:sectPr w:rsidR="00943ADE" w:rsidRPr="00734C3A" w:rsidSect="0098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E007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C3A"/>
    <w:rsid w:val="00015457"/>
    <w:rsid w:val="00380A54"/>
    <w:rsid w:val="003A5D86"/>
    <w:rsid w:val="00424007"/>
    <w:rsid w:val="00573252"/>
    <w:rsid w:val="005E7581"/>
    <w:rsid w:val="006051CB"/>
    <w:rsid w:val="00654725"/>
    <w:rsid w:val="00716FF7"/>
    <w:rsid w:val="00734C3A"/>
    <w:rsid w:val="00753376"/>
    <w:rsid w:val="00773D9F"/>
    <w:rsid w:val="008B7D5F"/>
    <w:rsid w:val="008E7BD2"/>
    <w:rsid w:val="00943ADE"/>
    <w:rsid w:val="00981DCE"/>
    <w:rsid w:val="00A818EA"/>
    <w:rsid w:val="00B36DB8"/>
    <w:rsid w:val="00B7186A"/>
    <w:rsid w:val="00C11AB6"/>
    <w:rsid w:val="00C91357"/>
    <w:rsid w:val="00CC5356"/>
    <w:rsid w:val="00D07A4E"/>
    <w:rsid w:val="00D443F3"/>
    <w:rsid w:val="00EB2F29"/>
    <w:rsid w:val="00F35760"/>
    <w:rsid w:val="00F8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7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3A"/>
    <w:pPr>
      <w:spacing w:after="0" w:line="360" w:lineRule="auto"/>
      <w:ind w:firstLine="709"/>
      <w:jc w:val="both"/>
    </w:pPr>
    <w:rPr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EA"/>
    <w:rPr>
      <w:rFonts w:ascii="Tahoma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2019-04-09T08:12:00Z</dcterms:created>
  <dcterms:modified xsi:type="dcterms:W3CDTF">2019-04-09T08:12:00Z</dcterms:modified>
</cp:coreProperties>
</file>